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 m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appelle _________________________.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ab/>
        <w:tab/>
        <w:tab/>
        <w:tab/>
        <w:t xml:space="preserve">      </w:t>
      </w:r>
      <w:r>
        <w:rPr>
          <w:rFonts w:ascii="Helvetica" w:cs="Arial Unicode MS" w:hAnsi="Arial Unicode MS" w:eastAsia="Arial Unicode MS"/>
          <w:i w:val="1"/>
          <w:iCs w:val="1"/>
          <w:u w:val="single"/>
          <w:rtl w:val="0"/>
          <w:lang w:val="en-US"/>
        </w:rPr>
        <w:t>Descriptions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Draw out a picture of the described image.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 All five of the descriptions go for the same image.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fr-FR"/>
        </w:rPr>
        <w:t>1.  Ce manteau est entre deux sweatshirts.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2.  Ces sweatshirts sont sur ces casquettes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3.  Cette veste est loin de ce manteau.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4.  Cet anorak est sur ce pantalon.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 xml:space="preserve">5.  Ce pantalon est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ces sweatshirts.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II.  Image 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1.  Cette f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te-ci est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cette f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>te-l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  <w:lang w:val="fr-FR"/>
        </w:rPr>
        <w:t>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2.  Cette surprise est dans cette f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>te-ci.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3.  Ces vins sont dans cette f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>te-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  <w:lang w:val="fr-FR"/>
        </w:rPr>
        <w:t>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4.  Ces jeunes mari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 sont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droite de ces vins.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5.  Ces fianc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 sont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surprise.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next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