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ab/>
        <w:t>Bonjour, je 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appelle Philippe et 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ai 14 ans.  Comment 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appelles- tu?  Moi, Je suis de Paris, en France.  Mais, Je vais au Maroc chaque ann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e.  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aime la vie au Maroc!  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aime acheter les choses.  Je vais au centre commercial chaque jour et je gaspille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argent (waste money).  Alors, mes amis ne sont pas de la France.  Ils sont de la Suisse.  Je vais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Suisse de temps en temps (from time to time), mais 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aime la vie au Maroc.  Au revoir!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------------------------------------------------------------------------------------------------------------------------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Qui est du Qu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bec?  Je vais au Qu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bec la semaine prochaine (next week).  Je vais voir (to see) le ch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>teau Frontenac, le cath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drale de Sainte Anne de Beaupr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, et le Citadel.  Et toi, tu vas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Paris?  Mon ami Marc vient de Paris et il aime cette ville beaucoup.  Il va au lyc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 Charles LeGrand.  Il est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ve, et il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tudie chez lui.  Il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arc de Triomphe et aux Tuileries souvent.  Alors, je vais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parer.  Au revoir!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------------------------------------------------------------------------------------------------------------------------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>Le film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est pas bon. Le personnage principal (main character)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cantine et mange un g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>teau entier (whole).  Je ne veux pas manger un g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teau.  Et Henri (notre personnage principal) est du Canada.  Henri, le Canadien,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universit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Paule Constante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Toulouse.  Il ne va pas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Aix o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ù 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Arles, mais il va souvent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Marseille.  De toute fa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on (anyway), le film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 pas de lumi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res (lights).  Le film est noir.  Aussi (also), il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en-US"/>
        </w:rPr>
        <w:t>Nantes sans (without) une voiture. Le film est rabatable (an insult to the watcher).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----------------------------------------------------------------------------------------------------------------------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ab/>
        <w:t xml:space="preserve">Notre tour de Paris commence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6h. Premier, on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tour Eiffel.  On peut regarder la seine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ici (from here).  Deuxi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me, on va au cath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it-IT"/>
        </w:rPr>
        <w:t>drale de Notre Dame (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Paris).  Troisi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me, on va aux Galeries Lafayette pour acheter quelque chose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manger.  Quatri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me, on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arc de triomphe.  Enfin, nous allons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p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>tisserie (bakery) pour manger les cr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</w:rPr>
        <w:t>pes.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------------------------------------------------------------------------------------------------------------------------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ab/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est le 6 janvier et on va au Qu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bec.  Du Qu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bec, on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Ottowa et P.E.I.  La voiture va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80 kilom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tres/ heur.  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ai un cousin qui habite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Ottowa.  Il 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appelle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Georges-Luc.</w:t>
      </w:r>
      <w:r>
        <w:rPr>
          <w:rFonts w:ascii="Arial Unicode MS" w:cs="Arial Unicode MS" w:hAnsi="Helvetica" w:eastAsia="Arial Unicode MS" w:hint="default"/>
          <w:rtl w:val="0"/>
        </w:rPr>
        <w:t xml:space="preserve">” 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Georges-Luc est grand, gros, et intelligent.  Il bosse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</w:rPr>
        <w:t>cole, o</w:t>
      </w:r>
      <w:r>
        <w:rPr>
          <w:rFonts w:ascii="Arial Unicode MS" w:cs="Arial Unicode MS" w:hAnsi="Helvetica" w:eastAsia="Arial Unicode MS" w:hint="default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en-US"/>
        </w:rPr>
        <w:t>(where) il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pare les portes.  Son ami, Jean-Charles, est de la Tunisie.  Il est gentil.  Il va aux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tats-unis en deux semaines (weeks).  Au revoir!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------------------------------------------------------------------------------------------------------------------------</w:t>
      </w:r>
    </w:p>
    <w:p>
      <w:pPr>
        <w:pStyle w:val="Corps"/>
        <w:bidi w:val="0"/>
      </w:pPr>
    </w:p>
    <w:p>
      <w:pPr>
        <w:pStyle w:val="Corps"/>
        <w:bidi w:val="0"/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